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2AAF418D"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9018F">
              <w:rPr>
                <w:webHidden/>
                <w:sz w:val="20"/>
                <w:szCs w:val="20"/>
              </w:rPr>
              <w:t>2</w:t>
            </w:r>
            <w:r w:rsidR="004B75E4" w:rsidRPr="004B75E4">
              <w:rPr>
                <w:rStyle w:val="Hyperlink"/>
                <w:sz w:val="20"/>
                <w:szCs w:val="20"/>
              </w:rPr>
              <w:fldChar w:fldCharType="end"/>
            </w:r>
          </w:hyperlink>
        </w:p>
        <w:p w14:paraId="15F2D323" w14:textId="5262BE1A"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9018F">
              <w:rPr>
                <w:webHidden/>
                <w:sz w:val="20"/>
                <w:szCs w:val="20"/>
              </w:rPr>
              <w:t>2</w:t>
            </w:r>
            <w:r w:rsidRPr="004B75E4">
              <w:rPr>
                <w:rStyle w:val="Hyperlink"/>
                <w:sz w:val="20"/>
                <w:szCs w:val="20"/>
              </w:rPr>
              <w:fldChar w:fldCharType="end"/>
            </w:r>
          </w:hyperlink>
        </w:p>
        <w:p w14:paraId="1F9A9CF0" w14:textId="429F66D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9018F">
              <w:rPr>
                <w:webHidden/>
                <w:sz w:val="20"/>
                <w:szCs w:val="20"/>
              </w:rPr>
              <w:t>12</w:t>
            </w:r>
            <w:r w:rsidRPr="004B75E4">
              <w:rPr>
                <w:rStyle w:val="Hyperlink"/>
                <w:sz w:val="20"/>
                <w:szCs w:val="20"/>
              </w:rPr>
              <w:fldChar w:fldCharType="end"/>
            </w:r>
          </w:hyperlink>
        </w:p>
        <w:p w14:paraId="09837803" w14:textId="4FDC7F34"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9018F">
              <w:rPr>
                <w:webHidden/>
                <w:sz w:val="20"/>
                <w:szCs w:val="20"/>
              </w:rPr>
              <w:t>13</w:t>
            </w:r>
            <w:r w:rsidRPr="004B75E4">
              <w:rPr>
                <w:rStyle w:val="Hyperlink"/>
                <w:sz w:val="20"/>
                <w:szCs w:val="20"/>
              </w:rPr>
              <w:fldChar w:fldCharType="end"/>
            </w:r>
          </w:hyperlink>
        </w:p>
        <w:p w14:paraId="139FAFE2" w14:textId="44417BC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9018F">
              <w:rPr>
                <w:webHidden/>
                <w:sz w:val="20"/>
                <w:szCs w:val="20"/>
              </w:rPr>
              <w:t>17</w:t>
            </w:r>
            <w:r w:rsidRPr="004B75E4">
              <w:rPr>
                <w:rStyle w:val="Hyperlink"/>
                <w:sz w:val="20"/>
                <w:szCs w:val="20"/>
              </w:rPr>
              <w:fldChar w:fldCharType="end"/>
            </w:r>
          </w:hyperlink>
        </w:p>
        <w:p w14:paraId="702B2BB1" w14:textId="2FF23715"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9018F">
              <w:rPr>
                <w:webHidden/>
                <w:sz w:val="20"/>
                <w:szCs w:val="20"/>
              </w:rPr>
              <w:t>18</w:t>
            </w:r>
            <w:r w:rsidRPr="004B75E4">
              <w:rPr>
                <w:rStyle w:val="Hyperlink"/>
                <w:sz w:val="20"/>
                <w:szCs w:val="20"/>
              </w:rPr>
              <w:fldChar w:fldCharType="end"/>
            </w:r>
          </w:hyperlink>
        </w:p>
        <w:p w14:paraId="43382727" w14:textId="511A990F"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9018F">
              <w:rPr>
                <w:webHidden/>
                <w:sz w:val="20"/>
                <w:szCs w:val="20"/>
              </w:rPr>
              <w:t>22</w:t>
            </w:r>
            <w:r w:rsidRPr="004B75E4">
              <w:rPr>
                <w:rStyle w:val="Hyperlink"/>
                <w:sz w:val="20"/>
                <w:szCs w:val="20"/>
              </w:rPr>
              <w:fldChar w:fldCharType="end"/>
            </w:r>
          </w:hyperlink>
        </w:p>
        <w:p w14:paraId="5C42D4C3" w14:textId="242FA9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9018F">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3D6C7C4B">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3D6C7C4B">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3D6C7C4B">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3D6C7C4B">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3D6C7C4B">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3D6C7C4B">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3D6C7C4B">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3D6C7C4B">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3D6C7C4B">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127BABED"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3D6C7C4B">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3D6C7C4B">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3D6C7C4B">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3D6C7C4B">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197E97">
            <w:pPr>
              <w:spacing w:line="240" w:lineRule="auto"/>
              <w:jc w:val="center"/>
              <w:rPr>
                <w:b/>
                <w:bCs/>
                <w:color w:val="FFFFFF" w:themeColor="background1"/>
                <w:sz w:val="14"/>
                <w:szCs w:val="14"/>
              </w:rPr>
            </w:pPr>
          </w:p>
        </w:tc>
      </w:tr>
      <w:tr w:rsidR="005126D6" w:rsidRPr="00FD0172" w14:paraId="475CDD53" w14:textId="77777777" w:rsidTr="3D6C7C4B">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97E9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3D6C7C4B">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197E9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97E97">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3D6C7C4B">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3D6C7C4B">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3D6C7C4B">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3D6C7C4B">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3D6C7C4B">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97E97">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3D6C7C4B">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3D6C7C4B">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3D6C7C4B">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197E9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3D6C7C4B">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197E9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3D6C7C4B">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197E9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3D6C7C4B">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197E97">
            <w:pPr>
              <w:widowControl w:val="0"/>
              <w:spacing w:after="6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iekėjo raštu pateikiamų dokumentų ir duomenų visuma, kartu su Europos bendruoju viešųjų pirkimų dokumentu (EBVPD), kuria reiškiamas pageidavimas dalyvauti Pirkime.</w:t>
            </w:r>
          </w:p>
        </w:tc>
      </w:tr>
      <w:tr w:rsidR="00DB3F53" w:rsidRPr="00FD0172" w14:paraId="5D42F275" w14:textId="77777777" w:rsidTr="3D6C7C4B">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3D6C7C4B">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3D6C7C4B">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3D6C7C4B">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3D6C7C4B">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3D6C7C4B">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3D6C7C4B">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3D6C7C4B">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3D6C7C4B">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3D6C7C4B">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3D6C7C4B">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3D6C7C4B">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3D6C7C4B">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3D6C7C4B">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3D6C7C4B">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3D6C7C4B">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3D6C7C4B">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3D6C7C4B">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3D6C7C4B">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3D6C7C4B">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3D6C7C4B">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3D6C7C4B">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3D6C7C4B">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3D6C7C4B">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3D6C7C4B">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3D6C7C4B">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3D6C7C4B">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3D6C7C4B">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3D6C7C4B">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3D6C7C4B">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3D6C7C4B">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3D6C7C4B">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3D6C7C4B">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3D6C7C4B">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3D6C7C4B">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3D6C7C4B">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3D6C7C4B">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3D6C7C4B">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3D6C7C4B">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3D6C7C4B">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3D6C7C4B">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3D6C7C4B">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3D6C7C4B">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3D6C7C4B">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3D6C7C4B">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3D6C7C4B">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3D6C7C4B">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3D6C7C4B">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3D6C7C4B">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3D6C7C4B">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3D6C7C4B">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3D6C7C4B">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3D6C7C4B">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3D6C7C4B">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3D6C7C4B">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3D6C7C4B">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3D6C7C4B">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3D6C7C4B">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3D6C7C4B">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3D6C7C4B">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3D6C7C4B">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3D6C7C4B">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3D6C7C4B">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3D6C7C4B">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3D6C7C4B">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3D6C7C4B">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3D6C7C4B">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3D6C7C4B">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lastRenderedPageBreak/>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3D6C7C4B">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3D6C7C4B">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3D6C7C4B">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3D6C7C4B">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3D6C7C4B">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3D6C7C4B">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3D6C7C4B">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3D6C7C4B">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3D6C7C4B">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3D6C7C4B">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3D6C7C4B">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3D6C7C4B">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3D6C7C4B">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3D6C7C4B">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jei dokumentai bus pateikti neprieinamais formatais, ar sugadinti, ir KC negalės susipažinti su dokumentu, bus laikoma, kad toks dokumentas nepateiktas.</w:t>
            </w:r>
          </w:p>
        </w:tc>
      </w:tr>
      <w:tr w:rsidR="00DB3F53" w:rsidRPr="00FD0172" w14:paraId="0F185369" w14:textId="77777777" w:rsidTr="3D6C7C4B">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3D6C7C4B">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lastRenderedPageBreak/>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3D6C7C4B">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3D6C7C4B">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3D6C7C4B">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3D6C7C4B">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3D6C7C4B">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3D6C7C4B">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3D6C7C4B">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3D6C7C4B">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3D6C7C4B">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3D6C7C4B">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3D6C7C4B">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3D6C7C4B">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3D6C7C4B">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3D6C7C4B">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3D6C7C4B">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3D6C7C4B">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3D6C7C4B">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3D6C7C4B">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3D6C7C4B">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3D6C7C4B">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3D6C7C4B">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3D6C7C4B">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3D6C7C4B">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3D6C7C4B">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3D6C7C4B">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3D6C7C4B">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3D6C7C4B">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3D6C7C4B">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3D6C7C4B">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3D6C7C4B">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3D6C7C4B">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3D6C7C4B">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3D6C7C4B">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3D6C7C4B">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3D6C7C4B">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3D6C7C4B">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3D6C7C4B">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3D6C7C4B">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3D6C7C4B">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3D6C7C4B">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3D6C7C4B">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3D6C7C4B">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3D6C7C4B">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3D6C7C4B">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3D6C7C4B">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3D6C7C4B">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3D6C7C4B">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3D6C7C4B">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3D6C7C4B">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3D6C7C4B">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 xml:space="preserve">numatytame sąraše nurodytose valstybėse </w:t>
            </w:r>
            <w:r w:rsidRPr="00FD0172">
              <w:rPr>
                <w:sz w:val="18"/>
                <w:szCs w:val="18"/>
              </w:rPr>
              <w:lastRenderedPageBreak/>
              <w:t>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3D6C7C4B">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A11040">
            <w:pPr>
              <w:spacing w:after="6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3D6C7C4B">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A11040">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3D6C7C4B">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3D6C7C4B">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3D6C7C4B">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A11040">
            <w:pPr>
              <w:pStyle w:val="ListParagraph"/>
              <w:numPr>
                <w:ilvl w:val="0"/>
                <w:numId w:val="10"/>
              </w:numPr>
              <w:spacing w:after="6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3D6C7C4B">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7E70F808" w:rsidR="00917551" w:rsidRPr="00FD0172" w:rsidRDefault="00917551" w:rsidP="00A11040">
            <w:pPr>
              <w:spacing w:after="6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r w:rsidR="0007788B" w:rsidRPr="0007788B">
              <w:rPr>
                <w:sz w:val="18"/>
                <w:szCs w:val="18"/>
              </w:rPr>
              <w:t xml:space="preserve">KC iš ekonomiškai naudingiausią pasiūlymą pateikusio tiekėjo prašo pateikti užpildytą deklaraciją Priedą Nr. X, kurioje turės būti nurodyti detalūs duomenys apie gamintoją ir jį kontroliuojantį asmenį. </w:t>
            </w:r>
          </w:p>
        </w:tc>
      </w:tr>
      <w:tr w:rsidR="00917551" w:rsidRPr="00FD0172" w14:paraId="348D40CE" w14:textId="77777777" w:rsidTr="3D6C7C4B">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A11040">
            <w:pPr>
              <w:spacing w:after="8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3D6C7C4B">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A11040">
            <w:pPr>
              <w:spacing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3D6C7C4B">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3D6C7C4B">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A11040">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3D6C7C4B">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3D6C7C4B">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3D6C7C4B">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3D6C7C4B">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3D6C7C4B">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3D6C7C4B">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A11040">
            <w:pPr>
              <w:spacing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3D6C7C4B">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A11040" w:rsidRDefault="00917551" w:rsidP="006520F0">
            <w:pPr>
              <w:spacing w:after="120" w:line="240" w:lineRule="auto"/>
              <w:jc w:val="both"/>
              <w:rPr>
                <w:sz w:val="10"/>
                <w:szCs w:val="10"/>
              </w:rPr>
            </w:pPr>
          </w:p>
        </w:tc>
      </w:tr>
      <w:tr w:rsidR="00840643" w:rsidRPr="00FD0172" w14:paraId="2FFBED49" w14:textId="77777777" w:rsidTr="3D6C7C4B">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3D6C7C4B">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3D6C7C4B">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3D6C7C4B">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3D6C7C4B">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3D6C7C4B">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A11040">
            <w:pPr>
              <w:spacing w:after="6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3D6C7C4B">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A11040">
            <w:pPr>
              <w:spacing w:after="6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3D6C7C4B">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3D6C7C4B">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3D6C7C4B">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A11040">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3D6C7C4B">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3D6C7C4B">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3D6C7C4B">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A11040">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3D6C7C4B">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3D6C7C4B">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3D6C7C4B">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3D6C7C4B">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3D6C7C4B">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3D6C7C4B">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3D6C7C4B">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3D6C7C4B">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3D6C7C4B">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3D6C7C4B">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3D6C7C4B">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3D6C7C4B">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3D6C7C4B">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3D6C7C4B">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3D6C7C4B">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3D6C7C4B">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3D6C7C4B">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3D6C7C4B">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3D6C7C4B">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3D6C7C4B">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3D6C7C4B">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3D6C7C4B">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3D6C7C4B">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3D6C7C4B">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3D6C7C4B">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3D6C7C4B">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lastRenderedPageBreak/>
              <w:t>D. PASIŪLYMŲ RENGIMAS IR TEIKIMAS</w:t>
            </w:r>
            <w:bookmarkEnd w:id="4"/>
          </w:p>
        </w:tc>
      </w:tr>
      <w:tr w:rsidR="00DB3F53" w:rsidRPr="00FD0172" w14:paraId="66E0064E" w14:textId="77777777" w:rsidTr="3D6C7C4B">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3D6C7C4B">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3D6C7C4B">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3D6C7C4B">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3D6C7C4B">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3D6C7C4B">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3D6C7C4B">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3D6C7C4B">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3D6C7C4B">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3D6C7C4B">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3D6C7C4B">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3D6C7C4B">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3D6C7C4B">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3D6C7C4B">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3D6C7C4B">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3D6C7C4B">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3D6C7C4B">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3D6C7C4B">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3D6C7C4B">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3D6C7C4B">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3D6C7C4B">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3D6C7C4B">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3D6C7C4B">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3D6C7C4B">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3D6C7C4B">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3D6C7C4B">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3D6C7C4B">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3D6C7C4B">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3D6C7C4B">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3D6C7C4B">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3D6C7C4B">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3D6C7C4B">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3D6C7C4B">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3D6C7C4B">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3D6C7C4B">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3D6C7C4B">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3D6C7C4B">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3D6C7C4B">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3D6C7C4B">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3D6C7C4B">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3D6C7C4B">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3D6C7C4B">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3D6C7C4B">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3D6C7C4B">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3D6C7C4B">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3D6C7C4B">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3D6C7C4B">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3D6C7C4B">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3D6C7C4B">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3D6C7C4B">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3D6C7C4B">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3D6C7C4B">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3D6C7C4B">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3D6C7C4B">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r>
      <w:tr w:rsidR="00E93ACF" w:rsidRPr="00FD0172" w14:paraId="099BC18E" w14:textId="77777777" w:rsidTr="3D6C7C4B">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3D6C7C4B">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3D6C7C4B">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3D6C7C4B">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3D6C7C4B">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3D6C7C4B">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3D6C7C4B">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3D6C7C4B">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3D6C7C4B">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3D6C7C4B">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3D6C7C4B">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3D6C7C4B">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3D6C7C4B">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3D6C7C4B">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3D6C7C4B">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3D6C7C4B">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lastRenderedPageBreak/>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3D6C7C4B">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3D6C7C4B">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3D6C7C4B">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3D6C7C4B">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3D6C7C4B">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3D6C7C4B">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3D6C7C4B">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3D6C7C4B">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3D6C7C4B">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3D6C7C4B">
        <w:tc>
          <w:tcPr>
            <w:tcW w:w="3183" w:type="dxa"/>
            <w:tcMar>
              <w:top w:w="28" w:type="dxa"/>
              <w:bottom w:w="28" w:type="dxa"/>
            </w:tcMar>
          </w:tcPr>
          <w:p w14:paraId="1243FDBC" w14:textId="77777777" w:rsidR="00921F62" w:rsidRPr="00A11040" w:rsidRDefault="00921F62" w:rsidP="00921F62">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5569D968" w14:textId="77777777" w:rsidR="00921F62" w:rsidRPr="00A11040" w:rsidRDefault="00921F62" w:rsidP="00380CE1">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58C648E4" w14:textId="77777777" w:rsidR="00921F62" w:rsidRPr="00A11040" w:rsidRDefault="00921F62" w:rsidP="00921F62">
            <w:pPr>
              <w:spacing w:after="120" w:line="240" w:lineRule="auto"/>
              <w:jc w:val="both"/>
              <w:rPr>
                <w:sz w:val="2"/>
                <w:szCs w:val="2"/>
              </w:rPr>
            </w:pPr>
          </w:p>
        </w:tc>
      </w:tr>
      <w:tr w:rsidR="00D50598" w:rsidRPr="00FD0172" w14:paraId="38F490FF" w14:textId="77777777" w:rsidTr="3D6C7C4B">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3D6C7C4B">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3D6C7C4B">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3D6C7C4B">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3D6C7C4B">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3D6C7C4B">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3D6C7C4B">
        <w:tc>
          <w:tcPr>
            <w:tcW w:w="3183" w:type="dxa"/>
            <w:tcMar>
              <w:top w:w="28" w:type="dxa"/>
              <w:bottom w:w="28" w:type="dxa"/>
            </w:tcMar>
          </w:tcPr>
          <w:p w14:paraId="663C574A" w14:textId="77777777" w:rsidR="008F49B9" w:rsidRPr="00A11040" w:rsidRDefault="008F49B9" w:rsidP="00A1428F">
            <w:pPr>
              <w:pStyle w:val="ListParagraph"/>
              <w:spacing w:line="240" w:lineRule="auto"/>
              <w:ind w:left="360" w:right="178"/>
              <w:rPr>
                <w:b/>
                <w:bCs/>
                <w:sz w:val="2"/>
                <w:szCs w:val="2"/>
              </w:rPr>
            </w:pPr>
          </w:p>
        </w:tc>
        <w:tc>
          <w:tcPr>
            <w:tcW w:w="851" w:type="dxa"/>
            <w:shd w:val="clear" w:color="auto" w:fill="FFFFFF" w:themeFill="background1"/>
            <w:tcMar>
              <w:top w:w="28" w:type="dxa"/>
              <w:bottom w:w="28" w:type="dxa"/>
            </w:tcMar>
          </w:tcPr>
          <w:p w14:paraId="33EDA220" w14:textId="77777777" w:rsidR="008F49B9" w:rsidRPr="00A11040" w:rsidRDefault="008F49B9" w:rsidP="008F49B9">
            <w:pPr>
              <w:pStyle w:val="ListParagraph"/>
              <w:spacing w:after="120" w:line="240" w:lineRule="auto"/>
              <w:ind w:left="743"/>
              <w:contextualSpacing w:val="0"/>
              <w:jc w:val="both"/>
              <w:rPr>
                <w:sz w:val="2"/>
                <w:szCs w:val="2"/>
              </w:rPr>
            </w:pPr>
          </w:p>
        </w:tc>
        <w:tc>
          <w:tcPr>
            <w:tcW w:w="6599" w:type="dxa"/>
            <w:gridSpan w:val="4"/>
            <w:shd w:val="clear" w:color="auto" w:fill="FFFFFF" w:themeFill="background1"/>
          </w:tcPr>
          <w:p w14:paraId="3E718336" w14:textId="77777777" w:rsidR="008F49B9" w:rsidRPr="00A11040" w:rsidRDefault="008F49B9" w:rsidP="00C3566B">
            <w:pPr>
              <w:spacing w:after="120" w:line="240" w:lineRule="auto"/>
              <w:jc w:val="both"/>
              <w:rPr>
                <w:b/>
                <w:bCs/>
                <w:color w:val="000000" w:themeColor="text1"/>
                <w:sz w:val="2"/>
                <w:szCs w:val="2"/>
              </w:rPr>
            </w:pPr>
          </w:p>
        </w:tc>
      </w:tr>
      <w:tr w:rsidR="00D50598" w:rsidRPr="00FD0172" w14:paraId="187FE38B" w14:textId="77777777" w:rsidTr="3D6C7C4B">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3D6C7C4B">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3D6C7C4B">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A11040">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3D6C7C4B">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3D6C7C4B">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3D6C7C4B">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3D6C7C4B">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3D6C7C4B">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3D6C7C4B">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3D6C7C4B">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3D6C7C4B">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3D6C7C4B">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3D6C7C4B">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3D6C7C4B">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3D6C7C4B">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3D6C7C4B">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3D6C7C4B">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3D6C7C4B">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3D6C7C4B">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3D6C7C4B">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3D6C7C4B">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3D6C7C4B">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3D6C7C4B">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3D6C7C4B">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3D6C7C4B">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3D6C7C4B">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3D6C7C4B">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3D6C7C4B">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3D6C7C4B">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3D6C7C4B">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3D6C7C4B">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3D6C7C4B">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3D6C7C4B">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3D6C7C4B">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3D6C7C4B">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3D6C7C4B">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3D6C7C4B">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3D6C7C4B">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3D6C7C4B">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3D6C7C4B">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3D6C7C4B">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3D6C7C4B">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3D6C7C4B">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3D6C7C4B">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3D6C7C4B">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3D6C7C4B">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3D6C7C4B">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3D6C7C4B">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3D6C7C4B">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3D6C7C4B">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3D6C7C4B">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3D6C7C4B">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3D6C7C4B">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3D6C7C4B">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3D6C7C4B">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A11040">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3D6C7C4B">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0B120D9" w14:textId="6C6C4CA8" w:rsidR="007E7FFC" w:rsidRPr="00FD0172" w:rsidRDefault="007E7FFC" w:rsidP="00A11040">
            <w:pPr>
              <w:pStyle w:val="ListParagraph"/>
              <w:widowControl w:val="0"/>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3D6C7C4B">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3D6C7C4B">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A11040">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3D6C7C4B">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3D6C7C4B">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3D6C7C4B">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3D6C7C4B">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3D6C7C4B">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A11040">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3D6C7C4B">
        <w:tc>
          <w:tcPr>
            <w:tcW w:w="3183" w:type="dxa"/>
            <w:tcMar>
              <w:top w:w="28" w:type="dxa"/>
              <w:bottom w:w="28" w:type="dxa"/>
            </w:tcMar>
          </w:tcPr>
          <w:p w14:paraId="466C3BCC" w14:textId="77777777" w:rsidR="007E7FFC" w:rsidRPr="00A11040"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413EDBC6" w14:textId="77777777" w:rsidR="007E7FFC" w:rsidRPr="00A11040" w:rsidRDefault="007E7FFC" w:rsidP="007E7FFC">
            <w:pPr>
              <w:pStyle w:val="ListParagraph"/>
              <w:ind w:left="1025"/>
              <w:jc w:val="both"/>
              <w:rPr>
                <w:rFonts w:eastAsia="Calibri"/>
                <w:sz w:val="12"/>
                <w:szCs w:val="12"/>
              </w:rPr>
            </w:pPr>
          </w:p>
        </w:tc>
        <w:tc>
          <w:tcPr>
            <w:tcW w:w="6599" w:type="dxa"/>
            <w:gridSpan w:val="4"/>
          </w:tcPr>
          <w:p w14:paraId="23820C87" w14:textId="481B1BF5" w:rsidR="007E7FFC" w:rsidRPr="00A11040" w:rsidRDefault="007E7FFC" w:rsidP="007E7FFC">
            <w:pPr>
              <w:pStyle w:val="ListParagraph"/>
              <w:ind w:left="1025"/>
              <w:jc w:val="both"/>
              <w:rPr>
                <w:rFonts w:eastAsia="Calibri"/>
                <w:sz w:val="12"/>
                <w:szCs w:val="12"/>
              </w:rPr>
            </w:pPr>
          </w:p>
        </w:tc>
      </w:tr>
      <w:tr w:rsidR="00044047" w:rsidRPr="00FD0172" w14:paraId="4AFF1BAD" w14:textId="77777777" w:rsidTr="3D6C7C4B">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3D6C7C4B">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3D6C7C4B">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3D6C7C4B">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3D6C7C4B">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3D6C7C4B">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3D6C7C4B">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3D6C7C4B">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3D6C7C4B">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3D6C7C4B">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3D6C7C4B">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3D6C7C4B">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3D6C7C4B">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3D6C7C4B">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3D6C7C4B">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3D6C7C4B">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3D6C7C4B">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3D6C7C4B">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3D6C7C4B">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3D6C7C4B">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3D6C7C4B">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3D6C7C4B">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3D6C7C4B">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3D6C7C4B">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3D6C7C4B">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3D6C7C4B">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3D6C7C4B">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3D6C7C4B">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3D6C7C4B">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3D6C7C4B">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3D6C7C4B">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3D6C7C4B">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3D6C7C4B">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3D6C7C4B">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3D6C7C4B">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5E0B497B"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E31F4">
              <w:rPr>
                <w:rFonts w:eastAsia="Calibri"/>
                <w:sz w:val="18"/>
                <w:szCs w:val="18"/>
              </w:rPr>
              <w:t xml:space="preserve"> </w:t>
            </w:r>
            <w:r w:rsidR="00B04886" w:rsidRPr="00B04886">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3D6C7C4B">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3D6C7C4B">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3D6C7C4B">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3D6C7C4B">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3D6C7C4B">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w:t>
            </w:r>
            <w:r w:rsidRPr="00FD0172">
              <w:rPr>
                <w:rFonts w:eastAsia="Calibri"/>
                <w:sz w:val="18"/>
                <w:szCs w:val="18"/>
              </w:rPr>
              <w:lastRenderedPageBreak/>
              <w:t xml:space="preserve">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3D6C7C4B">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3D6C7C4B">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3D6C7C4B">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3D6C7C4B">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3D6C7C4B">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3D6C7C4B">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3D6C7C4B">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3D6C7C4B">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3D6C7C4B">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3D6C7C4B">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3D6C7C4B">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3D6C7C4B">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3D6C7C4B">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3D6C7C4B">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3D6C7C4B">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3D6C7C4B">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3D6C7C4B">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3D6C7C4B">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3D6C7C4B">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3D6C7C4B">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3D6C7C4B">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3D6C7C4B">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3D6C7C4B">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3D6C7C4B">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96D6" w14:textId="77777777" w:rsidR="00AA78FA" w:rsidRPr="006E2880" w:rsidRDefault="00AA78FA" w:rsidP="00A73D41">
      <w:pPr>
        <w:spacing w:after="0" w:line="240" w:lineRule="auto"/>
      </w:pPr>
      <w:r w:rsidRPr="006E2880">
        <w:separator/>
      </w:r>
    </w:p>
  </w:endnote>
  <w:endnote w:type="continuationSeparator" w:id="0">
    <w:p w14:paraId="082A87F6" w14:textId="77777777" w:rsidR="00AA78FA" w:rsidRPr="006E2880" w:rsidRDefault="00AA78FA" w:rsidP="00A73D41">
      <w:pPr>
        <w:spacing w:after="0" w:line="240" w:lineRule="auto"/>
      </w:pPr>
      <w:r w:rsidRPr="006E2880">
        <w:continuationSeparator/>
      </w:r>
    </w:p>
  </w:endnote>
  <w:endnote w:type="continuationNotice" w:id="1">
    <w:p w14:paraId="5D7597F8" w14:textId="77777777" w:rsidR="00AA78FA" w:rsidRDefault="00AA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518333F6" w:rsidR="003358F3" w:rsidRPr="003358F3" w:rsidRDefault="70E910A6" w:rsidP="70E910A6">
    <w:pPr>
      <w:pStyle w:val="Footer"/>
      <w:jc w:val="right"/>
      <w:rPr>
        <w:i/>
        <w:iCs/>
        <w:sz w:val="16"/>
        <w:szCs w:val="16"/>
      </w:rPr>
    </w:pPr>
    <w:r w:rsidRPr="70E910A6">
      <w:rPr>
        <w:i/>
        <w:iCs/>
        <w:sz w:val="16"/>
        <w:szCs w:val="16"/>
      </w:rPr>
      <w:t>Versija202</w:t>
    </w:r>
    <w:r w:rsidR="00AE31F4">
      <w:rPr>
        <w:i/>
        <w:iCs/>
        <w:sz w:val="16"/>
        <w:szCs w:val="16"/>
      </w:rPr>
      <w:t>6</w:t>
    </w:r>
    <w:r w:rsidR="0007788B">
      <w:rPr>
        <w:i/>
        <w:iCs/>
        <w:sz w:val="16"/>
        <w:szCs w:val="16"/>
      </w:rPr>
      <w:t>0210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F0F66" w14:textId="77777777" w:rsidR="00AA78FA" w:rsidRPr="006E2880" w:rsidRDefault="00AA78FA" w:rsidP="00A73D41">
      <w:pPr>
        <w:spacing w:after="0" w:line="240" w:lineRule="auto"/>
      </w:pPr>
      <w:r w:rsidRPr="006E2880">
        <w:separator/>
      </w:r>
    </w:p>
  </w:footnote>
  <w:footnote w:type="continuationSeparator" w:id="0">
    <w:p w14:paraId="65E09E19" w14:textId="77777777" w:rsidR="00AA78FA" w:rsidRPr="006E2880" w:rsidRDefault="00AA78FA" w:rsidP="00A73D41">
      <w:pPr>
        <w:spacing w:after="0" w:line="240" w:lineRule="auto"/>
      </w:pPr>
      <w:r w:rsidRPr="006E2880">
        <w:continuationSeparator/>
      </w:r>
    </w:p>
  </w:footnote>
  <w:footnote w:type="continuationNotice" w:id="1">
    <w:p w14:paraId="1E614C06" w14:textId="77777777" w:rsidR="00AA78FA" w:rsidRDefault="00AA78FA">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5924"/>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88B"/>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97E97"/>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4F3B"/>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4E98"/>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18F"/>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3D06"/>
    <w:rsid w:val="00954DF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56B2"/>
    <w:rsid w:val="00A0663A"/>
    <w:rsid w:val="00A06EB9"/>
    <w:rsid w:val="00A1053D"/>
    <w:rsid w:val="00A10F66"/>
    <w:rsid w:val="00A11040"/>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1"/>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A78FA"/>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31F4"/>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4886"/>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1336"/>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5F7C"/>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3BC2"/>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719"/>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58D85CAF-F188-4A2B-8761-6012CBCBE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909B5-B79E-478A-8EB0-A8120E99CC6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A964D078-60EA-4DCE-A92C-290C1BE773D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11721</Words>
  <Characters>66813</Characters>
  <Application>Microsoft Office Word</Application>
  <DocSecurity>4</DocSecurity>
  <Lines>556</Lines>
  <Paragraphs>156</Paragraphs>
  <ScaleCrop>false</ScaleCrop>
  <Company/>
  <LinksUpToDate>false</LinksUpToDate>
  <CharactersWithSpaces>78378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2026-02-10T06:23:00Z</cp:lastPrinted>
  <dcterms:created xsi:type="dcterms:W3CDTF">2026-02-20T12:49:00Z</dcterms:created>
  <dcterms:modified xsi:type="dcterms:W3CDTF">2026-02-20T12:49:00Z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